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AE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ОБЪЯВЛЕНИЕ</w:t>
      </w:r>
    </w:p>
    <w:p w14:paraId="5A6F9BE0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 возрасте от 14 до 18 лет в свободное от учебы время.</w:t>
      </w:r>
    </w:p>
    <w:p w14:paraId="06BBCF59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95795BC" w14:textId="217F3E86" w:rsid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ГОСУДАРСТВЕННОЕ КАЗЁННОЕ УЧРЕЖДЕНИЕ ГОРОДА СЕВАСТОПОЛЯ «ЦЕНТР ЗАНЯТОСТИ НАСЕЛЕНИЯ СЕВАСТОПОЛЯ»      (далее 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ГКУ ЦЗН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извещает о приеме и начале отбора заявок на предоставление субсидии из бюджета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E1C54F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7F139486" w14:textId="1B028072" w:rsidR="001D232A" w:rsidRPr="001D232A" w:rsidRDefault="001D232A" w:rsidP="001109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1.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>Срок, место и порядок приема заявок и пакета документов.</w:t>
      </w:r>
    </w:p>
    <w:p w14:paraId="2D35DB6E" w14:textId="3586CA7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начала приема заявок: с </w:t>
      </w:r>
      <w:r w:rsidR="00EB67E1" w:rsidRP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01 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ноября</w:t>
      </w:r>
      <w:r w:rsidR="00A946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2023 года.</w:t>
      </w:r>
    </w:p>
    <w:p w14:paraId="062FE375" w14:textId="277F178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окончания приема заявок: по 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 ноября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2023 года включительно.</w:t>
      </w:r>
    </w:p>
    <w:p w14:paraId="7635A078" w14:textId="26B7DEE3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Время приема заявок: с 08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00 мин. до 17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00 мин. </w:t>
      </w:r>
    </w:p>
    <w:p w14:paraId="025A18CE" w14:textId="76EE8460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(пятница с 08 час. 00 мин. до 15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45 мин.), </w:t>
      </w:r>
    </w:p>
    <w:p w14:paraId="55763807" w14:textId="375955E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перерыв на обед с 12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 мин. до 13 час. 00 мин.</w:t>
      </w:r>
    </w:p>
    <w:p w14:paraId="3350504B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B251F5E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Организатором отбора является ГКУ ЦЗН города Севастополя. </w:t>
      </w:r>
    </w:p>
    <w:p w14:paraId="4A3135FC" w14:textId="530E699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места нахождения: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5CF0E068" w14:textId="6AF4B11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Почтовый адрес: 299053,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1F6C6AA8" w14:textId="483BDD1C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1D44610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электронной почты: gku-czn@sev.gov.ru</w:t>
      </w:r>
    </w:p>
    <w:p w14:paraId="634A697C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Контактный телефон: 8 (0692)53-31-69.</w:t>
      </w:r>
    </w:p>
    <w:p w14:paraId="38BD9922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Контактные лица: Яшин Михаил Михайлович.</w:t>
      </w:r>
    </w:p>
    <w:p w14:paraId="457A357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88FECE" w14:textId="4A065747" w:rsidR="00C9411C" w:rsidRPr="001D232A" w:rsidRDefault="001D232A" w:rsidP="0011092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2.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Информация о субсидии.</w:t>
      </w:r>
    </w:p>
    <w:p w14:paraId="10B8DDB0" w14:textId="1ED49D1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Результатом предоставления субсидии является трудоустройство несовершеннолетнего гражданина по направлению органов службы занятости </w:t>
      </w:r>
      <w:r w:rsidR="00C9411C" w:rsidRPr="00C9411C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</w:t>
      </w:r>
      <w:r w:rsidR="00C9411C"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(предельная численность трудоустроенных не ограничивается).</w:t>
      </w:r>
    </w:p>
    <w:p w14:paraId="5E150A80" w14:textId="61BB1E0C" w:rsidR="001D232A" w:rsidRPr="00C9411C" w:rsidRDefault="001D232A" w:rsidP="00C941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ab/>
        <w:t xml:space="preserve">Субсидия предоставляется юридическим лицам (за исключением государственных (муниципальных) учреждений), индивидуальным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предпринимателям, осуществляющим деятельность на территории города Севастополя, с целью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комплексной системы временного трудоустройства и дополнительной материальной поддержки несовершеннолетних граждан в возрасте от 14 до 18 лет в свободное от учебы время и в период летних каникул в рамках реализации основного мероприятия 4.4 «Дополнительные мероприятия по трудоустройству несовершеннолетних граждан в возрасте от 14 до 18 лет в свободное от учебы время» </w:t>
      </w:r>
      <w:hyperlink r:id="rId6" w:anchor="/document/403282971/entry/1004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в городе Севастополе», утвержденной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403282971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</w:p>
    <w:p w14:paraId="4A9AA517" w14:textId="6571D394" w:rsidR="001D232A" w:rsidRDefault="00C9411C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участникам отбора (работодателям) предоставляется на возмещение части понесенных затрат на оплату труда за фактически отработанное время в размере </w:t>
      </w:r>
      <w:hyperlink r:id="rId9" w:anchor="/document/1018009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минимального размера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 82-ФЗ «О минимальном размере оплаты труда», пропорционально отработанному времени, увеличенного на сумму страховых взносов в государственные внебюджетные фонды, и оплату медицинского освидетельствования несовершеннолетних граждан при направлении органами службы занятости на временные работы (при наличии).</w:t>
      </w:r>
    </w:p>
    <w:p w14:paraId="00100257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23719C0F" w14:textId="704F0BAB" w:rsidR="00C9411C" w:rsidRPr="001D232A" w:rsidRDefault="001D232A" w:rsidP="0011092A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3.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Порядок подачи Заявки.</w:t>
      </w:r>
    </w:p>
    <w:p w14:paraId="173A132B" w14:textId="2EF340E6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3.1. Для участия в отборе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предоставляет в ГКУ ЦЗН города Севастополя Заявку на предоставление субсидии по утвержденной форме (далее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Интернет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информации об участнике отбора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о подаваемой участником отбора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 (для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индививдуального предпринимателя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).</w:t>
      </w:r>
    </w:p>
    <w:p w14:paraId="29FE0548" w14:textId="40E98071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3.2. К Заявке прилагаются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подтверждающие трудоустройство несовершеннолетних граждан и затраты, понесенные на выплату заработной платы:</w:t>
      </w:r>
    </w:p>
    <w:p w14:paraId="111D5887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список трудоустроенных несовершеннолетних граждан;</w:t>
      </w:r>
    </w:p>
    <w:p w14:paraId="2DD9DD7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табеля учета рабочего времени;</w:t>
      </w:r>
    </w:p>
    <w:p w14:paraId="1A117DA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расчетной ведомости;</w:t>
      </w:r>
    </w:p>
    <w:p w14:paraId="549BBD42" w14:textId="77777777" w:rsidR="006E691B" w:rsidRDefault="001D232A" w:rsidP="006E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 копия платежного поручения за прохождение медицинского освидетельствования (при наличии);</w:t>
      </w:r>
    </w:p>
    <w:p w14:paraId="1F0D019C" w14:textId="237F86E6" w:rsidR="0011092A" w:rsidRPr="001D232A" w:rsidRDefault="006E691B" w:rsidP="0011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E691B">
        <w:rPr>
          <w:rFonts w:ascii="Times New Roman" w:hAnsi="Times New Roman" w:cs="Times New Roman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1" w:anchor="/document/43818010/entry/21" w:history="1">
        <w:r w:rsidRPr="006E69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6E69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1092A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постановлением Правительства Севастополя от 16.02.2017 № 130-ПП, (далее – Порядок)</w:t>
      </w:r>
      <w:r w:rsidRPr="006E691B">
        <w:rPr>
          <w:rFonts w:ascii="Times New Roman" w:hAnsi="Times New Roman" w:cs="Times New Roman"/>
          <w:sz w:val="28"/>
          <w:szCs w:val="28"/>
        </w:rPr>
        <w:t>.</w:t>
      </w:r>
    </w:p>
    <w:p w14:paraId="241338A2" w14:textId="0B026EFC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3.3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Предоставляемые </w:t>
      </w:r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10706A75" w14:textId="4E01D57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Документы могут быть поданы 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участником отбора (работодателем)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11092A" w:rsidRPr="0011092A">
        <w:rPr>
          <w:rFonts w:ascii="Times New Roman" w:hAnsi="Times New Roman" w:cs="Times New Roman"/>
          <w:sz w:val="28"/>
          <w:szCs w:val="28"/>
        </w:rPr>
        <w:t>участником отбора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B0C88B" w14:textId="6DBEBAB5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>
        <w:rPr>
          <w:rFonts w:ascii="Times New Roman" w:hAnsi="Times New Roman" w:cs="Times New Roman"/>
          <w:sz w:val="28"/>
          <w:szCs w:val="28"/>
        </w:rPr>
        <w:t>У</w:t>
      </w:r>
      <w:r w:rsidR="0011092A" w:rsidRPr="0011092A">
        <w:rPr>
          <w:rFonts w:ascii="Times New Roman" w:hAnsi="Times New Roman" w:cs="Times New Roman"/>
          <w:sz w:val="28"/>
          <w:szCs w:val="28"/>
        </w:rPr>
        <w:t>частник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отбора (работодател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несут ответственность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предусмотренную действующим законодательством,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достоверность информации, предоставляемой ими в соответствии с пунктами 2.1,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2.2,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2.4 Порядка.</w:t>
      </w:r>
    </w:p>
    <w:p w14:paraId="77E635EF" w14:textId="77777777" w:rsidR="0011092A" w:rsidRPr="001D232A" w:rsidRDefault="0011092A" w:rsidP="00110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E95888" w14:textId="64A1615C" w:rsidR="001D232A" w:rsidRPr="001D232A" w:rsidRDefault="001D232A" w:rsidP="001109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4.</w:t>
      </w:r>
      <w:r w:rsidR="00851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Требования, предъявляемые к участникам отбора:</w:t>
      </w:r>
    </w:p>
    <w:p w14:paraId="67F6363E" w14:textId="6883843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4.1.</w:t>
      </w:r>
      <w:r w:rsidR="00F92557" w:rsidRPr="00851D59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должен соответствовать на дату подачи заявки следующим требованиям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(пункт 2.1. Порядка)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4E6C925" w14:textId="6F3DBC12" w:rsidR="00851D59" w:rsidRPr="00851D59" w:rsidRDefault="00851D59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D59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</w:p>
    <w:p w14:paraId="0C25B4C9" w14:textId="77777777" w:rsidR="00851D59" w:rsidRDefault="001D232A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="00851D59"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="00851D59" w:rsidRPr="00851D59">
        <w:rPr>
          <w:rFonts w:ascii="Times New Roman" w:hAnsi="Times New Roman" w:cs="Times New Roman"/>
          <w:sz w:val="28"/>
          <w:szCs w:val="28"/>
        </w:rPr>
        <w:lastRenderedPageBreak/>
        <w:t>реализованное через участие в капитале указанных публичных акционерных обществ;</w:t>
      </w:r>
    </w:p>
    <w:p w14:paraId="6209168A" w14:textId="77777777" w:rsidR="00851D59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1F963E20" w14:textId="1E210594" w:rsidR="00F92557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D59">
        <w:rPr>
          <w:rFonts w:ascii="Times New Roman" w:hAnsi="Times New Roman" w:cs="Times New Roman"/>
          <w:sz w:val="28"/>
          <w:szCs w:val="28"/>
        </w:rPr>
        <w:t>- участник отбора (работодатель) не должен получать средств из бюджета города Севастополя в соответствии с иными нормативными правовыми актами города Севастополя на цель, указанную в </w:t>
      </w:r>
      <w:hyperlink r:id="rId12" w:anchor="/document/43818010/entry/15" w:history="1">
        <w:r w:rsidRPr="00851D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1.5</w:t>
        </w:r>
      </w:hyperlink>
      <w:r w:rsidRPr="00851D5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D1607" w14:textId="77777777" w:rsidR="00851D59" w:rsidRPr="001D232A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FD98A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5. Порядок рассмотрения Заявок.</w:t>
      </w:r>
    </w:p>
    <w:p w14:paraId="1A3F6203" w14:textId="5AA7A997" w:rsidR="00851D59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5.1. Г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ЦЗН 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города Севастополя </w:t>
      </w:r>
      <w:r w:rsidR="00851D59" w:rsidRPr="00F706BA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участниками отбора (работодателями) </w:t>
      </w:r>
      <w:r w:rsidR="00F706BA">
        <w:rPr>
          <w:rFonts w:ascii="Times New Roman" w:hAnsi="Times New Roman" w:cs="Times New Roman"/>
          <w:sz w:val="28"/>
          <w:szCs w:val="28"/>
        </w:rPr>
        <w:t>з</w:t>
      </w:r>
      <w:r w:rsidR="00851D59" w:rsidRPr="00F706BA">
        <w:rPr>
          <w:rFonts w:ascii="Times New Roman" w:hAnsi="Times New Roman" w:cs="Times New Roman"/>
          <w:sz w:val="28"/>
          <w:szCs w:val="28"/>
        </w:rPr>
        <w:t>аявок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659BAC75" w14:textId="0A50B76E" w:rsidR="00F706B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5.2. Заявка и документы, определенные пунктом 2.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Порядка, рассматриваются Комиссией </w:t>
      </w:r>
      <w:r w:rsidR="00F706BA" w:rsidRPr="00F706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вопросам содействия занятости населения</w:t>
      </w:r>
      <w:r w:rsidR="00F706BA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 течение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0 календарных дней со дня регистрации заявки.</w:t>
      </w:r>
    </w:p>
    <w:p w14:paraId="2E2B8FE3" w14:textId="7DF209E8" w:rsidR="001D232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5.3.</w:t>
      </w:r>
      <w:r w:rsid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отозвать поданную заявку до окончания срока проведения отбора путем направления в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письменного уведомления, которое регистрируется в день его поступления.</w:t>
      </w:r>
    </w:p>
    <w:p w14:paraId="097DC732" w14:textId="4B10AF39" w:rsidR="00F706BA" w:rsidRPr="001D232A" w:rsidRDefault="001D232A" w:rsidP="007A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5980007" w14:textId="4A5B321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5.5. Основаниями для отклонения заявки на стадии рассмотрения являются:</w:t>
      </w:r>
    </w:p>
    <w:p w14:paraId="3345B48E" w14:textId="49555CA9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>- несоответствие предоставленных участником отбора документов требованиям,</w:t>
      </w:r>
      <w:r w:rsidR="007A1D30" w:rsidRPr="007A1D30">
        <w:rPr>
          <w:sz w:val="28"/>
          <w:szCs w:val="28"/>
        </w:rPr>
        <w:t xml:space="preserve"> установленным в объявлении о проведении отбора,</w:t>
      </w:r>
      <w:r w:rsidRPr="001D232A">
        <w:rPr>
          <w:sz w:val="28"/>
          <w:szCs w:val="28"/>
          <w:lang w:val="uk-UA" w:eastAsia="uk-UA"/>
        </w:rPr>
        <w:t xml:space="preserve"> не предоставление (предоставление не в полном объеме) документов;</w:t>
      </w:r>
    </w:p>
    <w:p w14:paraId="142C8547" w14:textId="0600F826" w:rsidR="001D232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недостоверность предоставленной участником отбора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информации, в том числе информации о месте нахождения и адресе юридического лица;</w:t>
      </w:r>
    </w:p>
    <w:p w14:paraId="0B01B888" w14:textId="4F579E3D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r w:rsidR="007A1D30" w:rsidRPr="007A1D30">
        <w:rPr>
          <w:sz w:val="28"/>
          <w:szCs w:val="28"/>
        </w:rPr>
        <w:t>несоответствие участника отбора (работодателя) требованиям, установленным в </w:t>
      </w:r>
      <w:hyperlink r:id="rId13" w:anchor="/document/43818010/entry/21" w:history="1">
        <w:r w:rsidR="007A1D30" w:rsidRPr="007A1D30">
          <w:rPr>
            <w:rStyle w:val="a6"/>
            <w:color w:val="auto"/>
            <w:sz w:val="28"/>
            <w:szCs w:val="28"/>
            <w:u w:val="none"/>
          </w:rPr>
          <w:t>пункте 2.1</w:t>
        </w:r>
      </w:hyperlink>
      <w:r w:rsidR="007A1D30" w:rsidRPr="007A1D30">
        <w:rPr>
          <w:sz w:val="28"/>
          <w:szCs w:val="28"/>
        </w:rPr>
        <w:t> Порядка;</w:t>
      </w:r>
    </w:p>
    <w:p w14:paraId="2F95010F" w14:textId="5A1EF5D2" w:rsidR="00F706B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подача участником отбора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после даты окончания приема заявок, определенной приказом 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Севастополя.</w:t>
      </w:r>
    </w:p>
    <w:p w14:paraId="16B63CD3" w14:textId="153133E1" w:rsidR="007A1D30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5.6. В случае принятия решения об отклонении заявки 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не позднее трех рабочих дней со дня принятия решения направляет участнику отбора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(работодателю)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письменное уведомление об отклонении заявки с указанием причин отклонения.</w:t>
      </w:r>
    </w:p>
    <w:p w14:paraId="098E0D80" w14:textId="4B62ED4F" w:rsidR="007A1D30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5.7. В случае устранения обстоятельств, послуживших основанием для отклонения заявки на предоставление субсидии, участник отбора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повторно подать в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заявку.</w:t>
      </w:r>
    </w:p>
    <w:p w14:paraId="08D9011B" w14:textId="1601271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5.8. Предоставление и рассмотрение заявки, поданной повторно, осуществляются в пределах срока, установленного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080C1F96" w14:textId="2E997B9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5.9. В течение пяти рабочих дней, следующих за днем размещения информационного сообщения о проведении отбора,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обратиться за разъяснением положений объявления о проведении отбора.</w:t>
      </w:r>
    </w:p>
    <w:p w14:paraId="5B499944" w14:textId="07029A6B" w:rsidR="00851D59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ля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участникам отбора (работодателям)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разъяснения положений объявления о проведении отбора.</w:t>
      </w:r>
    </w:p>
    <w:p w14:paraId="16B51CC3" w14:textId="77777777" w:rsidR="002433DF" w:rsidRPr="001D232A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13C9DA62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6. Заключение Соглашения</w:t>
      </w:r>
    </w:p>
    <w:p w14:paraId="41CB99F3" w14:textId="66F12B13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 По результатам рассмотрения Комиссией заявок и документов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принимает решение о предоставлении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либо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отказе в предоставлении субсидии и совершает одно из следующих действий:</w:t>
      </w:r>
    </w:p>
    <w:p w14:paraId="3ADDC988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F141621" w14:textId="071AE1FA" w:rsidR="002433DF" w:rsidRPr="002433DF" w:rsidRDefault="002433DF" w:rsidP="002433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3DF">
        <w:rPr>
          <w:sz w:val="28"/>
          <w:szCs w:val="28"/>
        </w:rPr>
        <w:t xml:space="preserve">Соглашение заключается между </w:t>
      </w:r>
      <w:r>
        <w:rPr>
          <w:sz w:val="28"/>
          <w:szCs w:val="28"/>
        </w:rPr>
        <w:t>ГКУ ЦЗН города Севастополя</w:t>
      </w:r>
      <w:r w:rsidRPr="002433DF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517B222B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6.1.2. Обязательными условиями предоставления субсидии, включаемыми в Соглашение, являются:</w:t>
      </w:r>
    </w:p>
    <w:p w14:paraId="7BDABF02" w14:textId="1E64404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согласие получателя субсидии на осуществление главным распорядителем бюджетных средств, распорядителем бюджетных средств        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пределены п.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1.4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1DEA571" w14:textId="20ADA1D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включение в Соглашение в случае уменьшения </w:t>
      </w:r>
      <w:r w:rsidR="002433DF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257DA151" w14:textId="36CFC741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6.1.3. В случае, если получатель субсидии в течение двух рабочих дней со дня получения проекта Соглашения не предоставляет ГКУ ЦЗН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2DAB23DC" w14:textId="09EABE4F" w:rsidR="002433DF" w:rsidRPr="001D232A" w:rsidRDefault="001D232A" w:rsidP="0015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6.1.4. ГКУ ЦЗН 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72AD28C0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lastRenderedPageBreak/>
        <w:t>7. Дата размещения результатов отбора на Интерактивном 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78013A8B" w14:textId="4FB8CB5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7.1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течение 10 рабочих дней со дня, следующего за днем определения получателей субсидии, 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размещает </w:t>
      </w:r>
      <w:r w:rsidR="00150C45" w:rsidRPr="00150C45">
        <w:rPr>
          <w:rFonts w:ascii="Times New Roman" w:hAnsi="Times New Roman" w:cs="Times New Roman"/>
          <w:sz w:val="28"/>
          <w:szCs w:val="28"/>
        </w:rPr>
        <w:t>на </w:t>
      </w:r>
      <w:hyperlink r:id="rId14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150C45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(интерактивном портале государственной службы занятости города Севастополя </w:t>
      </w:r>
      <w:hyperlink r:id="rId15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https://sevtrud.ru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150C45">
        <w:rPr>
          <w:rFonts w:ascii="Times New Roman" w:hAnsi="Times New Roman" w:cs="Times New Roman"/>
          <w:sz w:val="28"/>
          <w:szCs w:val="28"/>
        </w:rPr>
        <w:t>«</w:t>
      </w:r>
      <w:r w:rsidR="00150C45" w:rsidRPr="00150C45">
        <w:rPr>
          <w:rFonts w:ascii="Times New Roman" w:hAnsi="Times New Roman" w:cs="Times New Roman"/>
          <w:sz w:val="28"/>
          <w:szCs w:val="28"/>
        </w:rPr>
        <w:t>Интернет</w:t>
      </w:r>
      <w:r w:rsidR="00150C45">
        <w:rPr>
          <w:rFonts w:ascii="Times New Roman" w:hAnsi="Times New Roman" w:cs="Times New Roman"/>
          <w:sz w:val="28"/>
          <w:szCs w:val="28"/>
        </w:rPr>
        <w:t>»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622FDCCE" w14:textId="2E796370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дату, время и место проведения рассмотрения заявок;</w:t>
      </w:r>
    </w:p>
    <w:p w14:paraId="6136C3D8" w14:textId="2531849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информацию об участниках отбора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(работодателях)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заявки которых были рассмотрены;</w:t>
      </w:r>
    </w:p>
    <w:p w14:paraId="0D041CB9" w14:textId="4898018B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информацию об участниках отбора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(работодателях)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заявки которых были отклонены, с указанием причин отклонения;</w:t>
      </w:r>
    </w:p>
    <w:p w14:paraId="71CEA438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наименование получателя субсидии, с которым заключается Соглашение, и размер предоставляемой ему субсидии</w:t>
      </w:r>
      <w:r w:rsidRPr="001D232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.</w:t>
      </w:r>
    </w:p>
    <w:p w14:paraId="1F7EEF55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63B05470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A42E3E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BF3827A" w14:textId="77777777" w:rsidR="00D3010A" w:rsidRPr="00C9411C" w:rsidRDefault="00D3010A" w:rsidP="00C9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10A" w:rsidRPr="00C9411C" w:rsidSect="0011092A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DED1" w14:textId="77777777" w:rsidR="00A946B6" w:rsidRDefault="00A946B6">
      <w:pPr>
        <w:spacing w:after="0" w:line="240" w:lineRule="auto"/>
      </w:pPr>
      <w:r>
        <w:separator/>
      </w:r>
    </w:p>
  </w:endnote>
  <w:endnote w:type="continuationSeparator" w:id="0">
    <w:p w14:paraId="3B223DB8" w14:textId="77777777" w:rsidR="00A946B6" w:rsidRDefault="00A9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D8D2" w14:textId="77777777" w:rsidR="00A946B6" w:rsidRDefault="00A946B6">
      <w:pPr>
        <w:spacing w:after="0" w:line="240" w:lineRule="auto"/>
      </w:pPr>
      <w:r>
        <w:separator/>
      </w:r>
    </w:p>
  </w:footnote>
  <w:footnote w:type="continuationSeparator" w:id="0">
    <w:p w14:paraId="257BE040" w14:textId="77777777" w:rsidR="00A946B6" w:rsidRDefault="00A9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D64" w14:textId="77777777" w:rsidR="00A946B6" w:rsidRPr="00C95DE0" w:rsidRDefault="00A946B6" w:rsidP="00C95DE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4"/>
    <w:rsid w:val="0011092A"/>
    <w:rsid w:val="00150C45"/>
    <w:rsid w:val="001D232A"/>
    <w:rsid w:val="002433DF"/>
    <w:rsid w:val="002B4B7F"/>
    <w:rsid w:val="006E691B"/>
    <w:rsid w:val="007A1D30"/>
    <w:rsid w:val="00851D59"/>
    <w:rsid w:val="00A946B6"/>
    <w:rsid w:val="00C9411C"/>
    <w:rsid w:val="00D3010A"/>
    <w:rsid w:val="00E05B14"/>
    <w:rsid w:val="00EB67E1"/>
    <w:rsid w:val="00F706BA"/>
    <w:rsid w:val="00F92557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EF5"/>
  <w15:chartTrackingRefBased/>
  <w15:docId w15:val="{5D2ADE78-52CC-4731-AF80-8031C83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D232A"/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styleId="a5">
    <w:name w:val="Emphasis"/>
    <w:basedOn w:val="a0"/>
    <w:uiPriority w:val="20"/>
    <w:qFormat/>
    <w:rsid w:val="001D232A"/>
    <w:rPr>
      <w:i/>
      <w:iCs/>
    </w:rPr>
  </w:style>
  <w:style w:type="character" w:styleId="a6">
    <w:name w:val="Hyperlink"/>
    <w:basedOn w:val="a0"/>
    <w:uiPriority w:val="99"/>
    <w:semiHidden/>
    <w:unhideWhenUsed/>
    <w:rsid w:val="001D232A"/>
    <w:rPr>
      <w:color w:val="0000FF"/>
      <w:u w:val="single"/>
    </w:rPr>
  </w:style>
  <w:style w:type="paragraph" w:customStyle="1" w:styleId="s1">
    <w:name w:val="s_1"/>
    <w:basedOn w:val="a"/>
    <w:rsid w:val="00C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vtrud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5</cp:revision>
  <dcterms:created xsi:type="dcterms:W3CDTF">2023-07-18T08:50:00Z</dcterms:created>
  <dcterms:modified xsi:type="dcterms:W3CDTF">2023-10-26T13:02:00Z</dcterms:modified>
</cp:coreProperties>
</file>